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F3F80" w:rsidRPr="00EF3F80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EF3F80" w:rsidRPr="00EF3F80">
        <w:rPr>
          <w:rFonts w:ascii="Times New Roman" w:hAnsi="Times New Roman"/>
          <w:b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b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b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0E0F94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0E0F94">
        <w:rPr>
          <w:rFonts w:ascii="Times New Roman" w:hAnsi="Times New Roman"/>
          <w:sz w:val="28"/>
          <w:szCs w:val="28"/>
        </w:rPr>
        <w:t>28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0E0F94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E0F94">
        <w:rPr>
          <w:rFonts w:ascii="Times New Roman" w:hAnsi="Times New Roman"/>
          <w:sz w:val="28"/>
          <w:szCs w:val="28"/>
          <w:lang w:eastAsia="ar-SA"/>
        </w:rPr>
        <w:t>24 ноября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E0F94">
        <w:rPr>
          <w:rFonts w:ascii="Times New Roman" w:hAnsi="Times New Roman"/>
          <w:sz w:val="28"/>
          <w:szCs w:val="28"/>
          <w:lang w:eastAsia="ar-SA"/>
        </w:rPr>
        <w:t>28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E0F94">
        <w:rPr>
          <w:rFonts w:ascii="Times New Roman" w:hAnsi="Times New Roman"/>
          <w:sz w:val="28"/>
          <w:szCs w:val="28"/>
        </w:rPr>
        <w:t>Красносельскоое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E0F94">
        <w:rPr>
          <w:rFonts w:ascii="Times New Roman" w:hAnsi="Times New Roman"/>
          <w:sz w:val="28"/>
          <w:szCs w:val="28"/>
        </w:rPr>
        <w:t>61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0E0F94">
        <w:rPr>
          <w:rFonts w:ascii="Times New Roman" w:hAnsi="Times New Roman"/>
          <w:sz w:val="28"/>
          <w:szCs w:val="28"/>
        </w:rPr>
        <w:t>Советская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0E0F94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A32FD2" w:rsidRPr="00A048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A0480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7</w:t>
      </w:r>
      <w:r w:rsidR="00317529" w:rsidRPr="00A04806">
        <w:rPr>
          <w:rFonts w:ascii="Times New Roman" w:hAnsi="Times New Roman"/>
          <w:sz w:val="28"/>
          <w:szCs w:val="28"/>
        </w:rPr>
        <w:t xml:space="preserve"> от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24</w:t>
      </w:r>
      <w:r w:rsidRPr="00A04806">
        <w:rPr>
          <w:rFonts w:ascii="Times New Roman" w:hAnsi="Times New Roman"/>
          <w:sz w:val="28"/>
          <w:szCs w:val="28"/>
        </w:rPr>
        <w:t>.</w:t>
      </w:r>
      <w:r w:rsidR="000E0F94">
        <w:rPr>
          <w:rFonts w:ascii="Times New Roman" w:hAnsi="Times New Roman"/>
          <w:sz w:val="28"/>
          <w:szCs w:val="28"/>
        </w:rPr>
        <w:t>11</w:t>
      </w:r>
      <w:r w:rsidRPr="00A04806">
        <w:rPr>
          <w:rFonts w:ascii="Times New Roman" w:hAnsi="Times New Roman"/>
          <w:sz w:val="28"/>
          <w:szCs w:val="28"/>
        </w:rPr>
        <w:t>.20</w:t>
      </w:r>
      <w:r w:rsidR="00985E31" w:rsidRPr="00A04806">
        <w:rPr>
          <w:rFonts w:ascii="Times New Roman" w:hAnsi="Times New Roman"/>
          <w:sz w:val="28"/>
          <w:szCs w:val="28"/>
        </w:rPr>
        <w:t>20</w:t>
      </w:r>
      <w:r w:rsidR="005E5A4D" w:rsidRPr="00A04806">
        <w:rPr>
          <w:rFonts w:ascii="Times New Roman" w:hAnsi="Times New Roman"/>
          <w:sz w:val="28"/>
          <w:szCs w:val="28"/>
        </w:rPr>
        <w:t xml:space="preserve"> </w:t>
      </w:r>
      <w:r w:rsidR="00317529" w:rsidRPr="00A04806">
        <w:rPr>
          <w:rFonts w:ascii="Times New Roman" w:hAnsi="Times New Roman"/>
          <w:sz w:val="28"/>
          <w:szCs w:val="28"/>
        </w:rPr>
        <w:t>г</w:t>
      </w:r>
      <w:r w:rsidR="00646B1F" w:rsidRPr="00A04806">
        <w:rPr>
          <w:rFonts w:ascii="Times New Roman" w:hAnsi="Times New Roman"/>
          <w:sz w:val="28"/>
          <w:szCs w:val="28"/>
        </w:rPr>
        <w:t>.</w:t>
      </w:r>
      <w:r w:rsidRPr="00A04806">
        <w:rPr>
          <w:rFonts w:ascii="Times New Roman" w:hAnsi="Times New Roman"/>
          <w:sz w:val="28"/>
          <w:szCs w:val="28"/>
        </w:rPr>
        <w:t xml:space="preserve"> </w:t>
      </w:r>
      <w:r w:rsidR="00B42B2A" w:rsidRPr="00A04806">
        <w:rPr>
          <w:rFonts w:ascii="Times New Roman" w:hAnsi="Times New Roman"/>
          <w:sz w:val="28"/>
          <w:szCs w:val="28"/>
        </w:rPr>
        <w:t>«</w:t>
      </w:r>
      <w:r w:rsidR="00985E31" w:rsidRPr="000E0F9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1C19B4" w:rsidRPr="000E0F94">
        <w:rPr>
          <w:rFonts w:ascii="Times New Roman" w:hAnsi="Times New Roman"/>
          <w:sz w:val="28"/>
          <w:szCs w:val="28"/>
        </w:rPr>
        <w:t>»</w:t>
      </w:r>
      <w:r w:rsidR="007471B8" w:rsidRPr="000E0F94">
        <w:rPr>
          <w:rFonts w:ascii="Times New Roman" w:hAnsi="Times New Roman"/>
          <w:sz w:val="28"/>
          <w:szCs w:val="28"/>
        </w:rPr>
        <w:t>,</w:t>
      </w:r>
      <w:r w:rsidRPr="000E0F94">
        <w:rPr>
          <w:rFonts w:ascii="Times New Roman" w:hAnsi="Times New Roman"/>
          <w:sz w:val="28"/>
          <w:szCs w:val="28"/>
        </w:rPr>
        <w:t xml:space="preserve"> </w:t>
      </w:r>
      <w:r w:rsidR="00DD0456" w:rsidRPr="000E0F9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0E0F94">
        <w:rPr>
          <w:rFonts w:ascii="Times New Roman" w:hAnsi="Times New Roman"/>
          <w:color w:val="000000"/>
          <w:sz w:val="28"/>
          <w:szCs w:val="28"/>
        </w:rPr>
        <w:t>№</w:t>
      </w:r>
      <w:r w:rsidRPr="000E0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F94">
        <w:rPr>
          <w:rFonts w:ascii="Times New Roman" w:hAnsi="Times New Roman"/>
          <w:color w:val="000000"/>
          <w:sz w:val="28"/>
          <w:szCs w:val="28"/>
        </w:rPr>
        <w:t>108</w:t>
      </w:r>
      <w:r w:rsidR="00D80511" w:rsidRPr="000E0F9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0E0F94">
        <w:rPr>
          <w:rFonts w:ascii="Times New Roman" w:hAnsi="Times New Roman"/>
          <w:color w:val="000000"/>
          <w:sz w:val="28"/>
          <w:szCs w:val="28"/>
        </w:rPr>
        <w:t>504</w:t>
      </w:r>
      <w:r w:rsidR="00D80511" w:rsidRPr="000E0F94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0E0F94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0E0F94" w:rsidRPr="000E0F94">
        <w:rPr>
          <w:rFonts w:ascii="Times New Roman" w:hAnsi="Times New Roman"/>
          <w:color w:val="000000"/>
          <w:sz w:val="28"/>
          <w:szCs w:val="28"/>
        </w:rPr>
        <w:t>24</w:t>
      </w:r>
      <w:r w:rsidR="00E85643" w:rsidRPr="000E0F94">
        <w:rPr>
          <w:rFonts w:ascii="Times New Roman" w:hAnsi="Times New Roman"/>
          <w:color w:val="000000"/>
          <w:sz w:val="28"/>
          <w:szCs w:val="28"/>
        </w:rPr>
        <w:t>.</w:t>
      </w:r>
      <w:r w:rsidR="000E0F94" w:rsidRPr="000E0F94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0E0F94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0E0F94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0E0F94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0E0F94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0E0F94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5</w:t>
      </w:r>
      <w:r w:rsidR="00806E6C" w:rsidRPr="000E0F94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0E0F94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5275DB" w:rsidRPr="000E0F94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      6</w:t>
      </w:r>
      <w:r w:rsidR="00806E6C" w:rsidRPr="000E0F94">
        <w:rPr>
          <w:rFonts w:ascii="Times New Roman" w:hAnsi="Times New Roman"/>
          <w:sz w:val="28"/>
          <w:szCs w:val="28"/>
        </w:rPr>
        <w:t xml:space="preserve">. </w:t>
      </w:r>
      <w:r w:rsidRPr="000E0F94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0E0F94">
        <w:rPr>
          <w:rFonts w:ascii="Times New Roman" w:hAnsi="Times New Roman"/>
          <w:sz w:val="28"/>
          <w:szCs w:val="28"/>
        </w:rPr>
        <w:t>61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с. </w:t>
      </w:r>
      <w:r w:rsidR="000E0F94">
        <w:rPr>
          <w:rFonts w:ascii="Times New Roman" w:hAnsi="Times New Roman"/>
          <w:sz w:val="28"/>
          <w:szCs w:val="28"/>
        </w:rPr>
        <w:t>Красносельское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0E0F94">
        <w:rPr>
          <w:rFonts w:ascii="Times New Roman" w:hAnsi="Times New Roman"/>
          <w:sz w:val="28"/>
          <w:szCs w:val="28"/>
        </w:rPr>
        <w:t>Советская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0E0F94">
        <w:rPr>
          <w:rFonts w:ascii="Times New Roman" w:hAnsi="Times New Roman"/>
          <w:sz w:val="28"/>
          <w:szCs w:val="28"/>
        </w:rPr>
        <w:t>22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0E0F94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</w:t>
      </w:r>
      <w:r w:rsidRPr="000E0F94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 w:rsidRP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Pr="000E0F9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0E0F94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0E0F9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E0F94">
        <w:rPr>
          <w:rFonts w:ascii="Times New Roman" w:hAnsi="Times New Roman"/>
          <w:sz w:val="28"/>
          <w:szCs w:val="28"/>
        </w:rPr>
        <w:t>внесли в Протокол публичных слушаний -2 человека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1C19B4" w:rsidRPr="000E0F94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</w:t>
      </w:r>
      <w:r w:rsidR="001C19B4" w:rsidRPr="000E0F94">
        <w:rPr>
          <w:rFonts w:ascii="Times New Roman" w:hAnsi="Times New Roman"/>
          <w:sz w:val="28"/>
          <w:szCs w:val="28"/>
        </w:rPr>
        <w:t xml:space="preserve">сведения, полученные при учете мнений,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0F94" w:rsidRPr="000E0F94">
        <w:rPr>
          <w:rFonts w:ascii="Times New Roman" w:hAnsi="Times New Roman"/>
          <w:sz w:val="28"/>
          <w:szCs w:val="28"/>
        </w:rPr>
        <w:t>Красносельское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0E0F9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 xml:space="preserve">7082П «Сбор нефти и газа со </w:t>
      </w:r>
      <w:r w:rsidR="000E0F94" w:rsidRPr="000E0F94">
        <w:rPr>
          <w:rFonts w:ascii="Times New Roman" w:hAnsi="Times New Roman"/>
          <w:sz w:val="28"/>
          <w:szCs w:val="28"/>
        </w:rPr>
        <w:lastRenderedPageBreak/>
        <w:t>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1C19B4" w:rsidRPr="000E0F94">
        <w:rPr>
          <w:rFonts w:ascii="Times New Roman" w:hAnsi="Times New Roman"/>
          <w:sz w:val="28"/>
          <w:szCs w:val="28"/>
        </w:rPr>
        <w:t>:</w:t>
      </w:r>
    </w:p>
    <w:p w:rsidR="001C19B4" w:rsidRPr="000E0F94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  </w:t>
      </w:r>
      <w:r w:rsidR="001C19B4" w:rsidRPr="000E0F94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="001C19B4" w:rsidRPr="000E0F94">
        <w:rPr>
          <w:rFonts w:ascii="Times New Roman" w:hAnsi="Times New Roman"/>
          <w:sz w:val="28"/>
          <w:szCs w:val="28"/>
        </w:rPr>
        <w:t>,</w:t>
      </w:r>
      <w:r w:rsidR="001C19B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0E0F94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0E0F94">
        <w:rPr>
          <w:rFonts w:ascii="Times New Roman" w:hAnsi="Times New Roman"/>
          <w:sz w:val="28"/>
          <w:szCs w:val="28"/>
        </w:rPr>
        <w:t xml:space="preserve">, </w:t>
      </w:r>
      <w:r w:rsidRPr="000E0F9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0E0F9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>в границах  сельского поселения Красносельское муниципального района Сергиевский Самарской области</w:t>
      </w:r>
      <w:r w:rsidRPr="000E0F9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E0F94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0E0F94">
        <w:rPr>
          <w:rFonts w:ascii="Times New Roman" w:hAnsi="Times New Roman"/>
          <w:sz w:val="28"/>
          <w:szCs w:val="28"/>
        </w:rPr>
        <w:t xml:space="preserve">е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0E0F94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0E0F94">
        <w:rPr>
          <w:rFonts w:ascii="Times New Roman" w:hAnsi="Times New Roman"/>
          <w:sz w:val="28"/>
          <w:szCs w:val="28"/>
        </w:rPr>
        <w:t xml:space="preserve">«Самаранефтегаз» </w:t>
      </w:r>
      <w:r w:rsidR="000E0F94" w:rsidRPr="000E0F94">
        <w:rPr>
          <w:rFonts w:ascii="Times New Roman" w:hAnsi="Times New Roman"/>
          <w:sz w:val="28"/>
          <w:szCs w:val="28"/>
        </w:rPr>
        <w:t>7082П «Сбор нефти и газа со скважины № 608 Радаевского месторождения»</w:t>
      </w:r>
      <w:r w:rsidR="000E0F94" w:rsidRPr="000E0F9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0F94" w:rsidRPr="000E0F94">
        <w:rPr>
          <w:rFonts w:ascii="Times New Roman" w:hAnsi="Times New Roman"/>
          <w:sz w:val="28"/>
          <w:szCs w:val="28"/>
        </w:rPr>
        <w:t xml:space="preserve">в границах  сельского поселения Красносельское муниципального района Сергиевский Самарской области </w:t>
      </w:r>
      <w:r w:rsidRPr="000E0F94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0E0F94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0E0F94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Красносельское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</w:t>
      </w:r>
      <w:r w:rsidR="000E0F94">
        <w:rPr>
          <w:rFonts w:ascii="Times New Roman" w:hAnsi="Times New Roman"/>
          <w:sz w:val="28"/>
          <w:szCs w:val="28"/>
        </w:rPr>
        <w:t>Н.В.Вершков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34" w:rsidRDefault="00CD0D34" w:rsidP="00640111">
      <w:r>
        <w:separator/>
      </w:r>
    </w:p>
  </w:endnote>
  <w:endnote w:type="continuationSeparator" w:id="1">
    <w:p w:rsidR="00CD0D34" w:rsidRDefault="00CD0D34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34" w:rsidRDefault="00CD0D34" w:rsidP="00640111">
      <w:r>
        <w:separator/>
      </w:r>
    </w:p>
  </w:footnote>
  <w:footnote w:type="continuationSeparator" w:id="1">
    <w:p w:rsidR="00CD0D34" w:rsidRDefault="00CD0D34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452E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452E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E0F9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452E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452E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25</cp:revision>
  <cp:lastPrinted>2020-03-13T07:00:00Z</cp:lastPrinted>
  <dcterms:created xsi:type="dcterms:W3CDTF">2019-05-16T12:18:00Z</dcterms:created>
  <dcterms:modified xsi:type="dcterms:W3CDTF">2020-12-03T05:55:00Z</dcterms:modified>
</cp:coreProperties>
</file>